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92128" w14:textId="091ABBEB" w:rsidR="00423D7D" w:rsidRDefault="004D7E0E" w:rsidP="004D7E0E">
      <w:pPr>
        <w:spacing w:line="276" w:lineRule="auto"/>
        <w:rPr>
          <w:rFonts w:cs="Arial"/>
          <w:i/>
          <w:iCs/>
          <w:sz w:val="20"/>
        </w:rPr>
      </w:pPr>
      <w:r w:rsidRPr="004D7E0E">
        <w:rPr>
          <w:rFonts w:cs="Arial"/>
          <w:i/>
          <w:iCs/>
          <w:sz w:val="20"/>
        </w:rPr>
        <w:t xml:space="preserve">Dillenburg, </w:t>
      </w:r>
      <w:r w:rsidR="00AB430A">
        <w:rPr>
          <w:rFonts w:cs="Arial"/>
          <w:i/>
          <w:iCs/>
          <w:sz w:val="20"/>
        </w:rPr>
        <w:t>15</w:t>
      </w:r>
      <w:r w:rsidRPr="004D7E0E">
        <w:rPr>
          <w:rFonts w:cs="Arial"/>
          <w:i/>
          <w:iCs/>
          <w:sz w:val="20"/>
        </w:rPr>
        <w:t>.0</w:t>
      </w:r>
      <w:r w:rsidR="00216EC8">
        <w:rPr>
          <w:rFonts w:cs="Arial"/>
          <w:i/>
          <w:iCs/>
          <w:sz w:val="20"/>
        </w:rPr>
        <w:t>7</w:t>
      </w:r>
      <w:r w:rsidRPr="004D7E0E">
        <w:rPr>
          <w:rFonts w:cs="Arial"/>
          <w:i/>
          <w:iCs/>
          <w:sz w:val="20"/>
        </w:rPr>
        <w:t>.202</w:t>
      </w:r>
      <w:r w:rsidR="00E63A4C">
        <w:rPr>
          <w:rFonts w:cs="Arial"/>
          <w:i/>
          <w:iCs/>
          <w:sz w:val="20"/>
        </w:rPr>
        <w:t>1</w:t>
      </w:r>
    </w:p>
    <w:p w14:paraId="67D9CE7A" w14:textId="77777777" w:rsidR="004D7E0E" w:rsidRPr="004D7E0E" w:rsidRDefault="004D7E0E" w:rsidP="004D7E0E">
      <w:pPr>
        <w:spacing w:line="276" w:lineRule="auto"/>
        <w:rPr>
          <w:rFonts w:cs="Arial"/>
          <w:i/>
          <w:iCs/>
          <w:sz w:val="20"/>
        </w:rPr>
      </w:pPr>
    </w:p>
    <w:p w14:paraId="29D2FB15" w14:textId="77777777" w:rsidR="000E4564" w:rsidRDefault="00216EC8" w:rsidP="004D7E0E">
      <w:pPr>
        <w:spacing w:line="276" w:lineRule="auto"/>
        <w:rPr>
          <w:rFonts w:cs="Arial"/>
          <w:b/>
          <w:bCs/>
          <w:sz w:val="28"/>
          <w:szCs w:val="28"/>
        </w:rPr>
      </w:pPr>
      <w:r w:rsidRPr="00216EC8">
        <w:rPr>
          <w:rFonts w:cs="Arial"/>
          <w:b/>
          <w:bCs/>
          <w:sz w:val="28"/>
          <w:szCs w:val="28"/>
        </w:rPr>
        <w:t>Ausbildung wichtiger Teil in der DNA der Ströher Gruppe:</w:t>
      </w:r>
    </w:p>
    <w:p w14:paraId="1DF72986" w14:textId="77777777" w:rsidR="00216EC8" w:rsidRPr="00216EC8" w:rsidRDefault="00216EC8" w:rsidP="004D7E0E">
      <w:pPr>
        <w:spacing w:line="276" w:lineRule="auto"/>
        <w:rPr>
          <w:rFonts w:cs="Arial"/>
          <w:b/>
          <w:bCs/>
          <w:sz w:val="28"/>
          <w:szCs w:val="28"/>
        </w:rPr>
      </w:pPr>
    </w:p>
    <w:p w14:paraId="2E00CBCD" w14:textId="77777777" w:rsidR="000E4564" w:rsidRPr="00216EC8" w:rsidRDefault="00216EC8" w:rsidP="004D7E0E">
      <w:pPr>
        <w:spacing w:line="276" w:lineRule="auto"/>
        <w:rPr>
          <w:rFonts w:cs="Arial"/>
          <w:b/>
          <w:bCs/>
          <w:sz w:val="48"/>
          <w:szCs w:val="48"/>
        </w:rPr>
      </w:pPr>
      <w:r w:rsidRPr="00216EC8">
        <w:rPr>
          <w:rFonts w:cs="Arial"/>
          <w:b/>
          <w:bCs/>
          <w:sz w:val="48"/>
          <w:szCs w:val="48"/>
        </w:rPr>
        <w:t>Ströher Azubis schließen mit Erfolg ab</w:t>
      </w:r>
    </w:p>
    <w:p w14:paraId="6F97544E" w14:textId="77777777" w:rsidR="00216EC8" w:rsidRDefault="00216EC8" w:rsidP="004D7E0E">
      <w:pPr>
        <w:spacing w:line="276" w:lineRule="auto"/>
        <w:rPr>
          <w:rFonts w:cs="Arial"/>
          <w:b/>
          <w:bCs/>
          <w:sz w:val="20"/>
        </w:rPr>
      </w:pPr>
    </w:p>
    <w:p w14:paraId="1B8A3690" w14:textId="2204028E" w:rsidR="000E4564" w:rsidRPr="00216EC8" w:rsidRDefault="00216EC8" w:rsidP="004D7E0E">
      <w:pPr>
        <w:spacing w:line="276" w:lineRule="auto"/>
        <w:rPr>
          <w:rFonts w:cs="Arial"/>
          <w:b/>
          <w:bCs/>
          <w:szCs w:val="22"/>
        </w:rPr>
      </w:pPr>
      <w:r w:rsidRPr="00216EC8">
        <w:rPr>
          <w:rFonts w:cs="Arial"/>
          <w:b/>
          <w:bCs/>
          <w:szCs w:val="22"/>
        </w:rPr>
        <w:t xml:space="preserve">Häufig ist es für Arbeitgeber mit Schwierigkeiten verbunden, gut ausgebildete Fachkräfte auf dem Arbeitsmarkt zu finden, die auf die Bedingungen in der Firma optimal vorbereitet sind. Die erfolgversprechendste Maßnahme ist hier das zielgerichtete Engagement in </w:t>
      </w:r>
      <w:r w:rsidR="00AB430A">
        <w:rPr>
          <w:rFonts w:cs="Arial"/>
          <w:b/>
          <w:bCs/>
          <w:szCs w:val="22"/>
        </w:rPr>
        <w:t>der</w:t>
      </w:r>
      <w:r w:rsidR="00AB430A" w:rsidRPr="00216EC8">
        <w:rPr>
          <w:rFonts w:cs="Arial"/>
          <w:b/>
          <w:bCs/>
          <w:szCs w:val="22"/>
        </w:rPr>
        <w:t xml:space="preserve"> </w:t>
      </w:r>
      <w:r w:rsidRPr="00216EC8">
        <w:rPr>
          <w:rFonts w:cs="Arial"/>
          <w:b/>
          <w:bCs/>
          <w:szCs w:val="22"/>
        </w:rPr>
        <w:t xml:space="preserve">Ausbildung des eigenen Nachwuchses. Einer der zentralen Punkte in der strategischen Unternehmensentwicklung der Ströher Gruppe ist die Berufsausbildung, um mit eigenen Fachkräften den Erfolg heute und in der Zukunft auf ein sicheres Fundament zu stellen. Auch in diesem Jahr beendeten fünf Azubis ihre Ausbildung beim Dillenburger Keramik-Spezialisten – und das mit besonders erfreulichen Ergebnissen.    </w:t>
      </w:r>
    </w:p>
    <w:p w14:paraId="205C0077" w14:textId="77777777" w:rsidR="00216EC8" w:rsidRPr="004D7E0E" w:rsidRDefault="00216EC8" w:rsidP="004D7E0E">
      <w:pPr>
        <w:spacing w:line="276" w:lineRule="auto"/>
        <w:rPr>
          <w:rFonts w:cs="Arial"/>
          <w:sz w:val="20"/>
        </w:rPr>
      </w:pPr>
    </w:p>
    <w:p w14:paraId="048A9A05" w14:textId="0EE2C480" w:rsidR="00216EC8" w:rsidRDefault="00216EC8" w:rsidP="00216EC8">
      <w:pPr>
        <w:spacing w:line="276" w:lineRule="auto"/>
      </w:pPr>
      <w:r>
        <w:t xml:space="preserve">Im Juni legten Louisa Malik, Nicolas Dahlke und Martin Nies ihre Prüfungen zur Industriekeramikerin bzw. zum Industriekeramiker ab; Janin Fischer und Natascha Arns zeigten sich stolz über ihren Abschluss zur Industriekauffrau. Die früheren Auszubildenden erzielten in ihren Prüfungen überwiegend hervorragende Resultate – nicht zuletzt auch ein Beleg für die gute Vorbereitung im ausbildenden Unternehmen. Darüber freuten sich auch die Geschäftsleitung, der Betriebsrat sowie die ganze Belegschaft der Ströher Gruppe und beglückwünschten die </w:t>
      </w:r>
      <w:r w:rsidR="007700FB">
        <w:t>f</w:t>
      </w:r>
      <w:r>
        <w:t xml:space="preserve">ünf zu ihren tollen Leistungen. „Und </w:t>
      </w:r>
      <w:r>
        <w:lastRenderedPageBreak/>
        <w:t>ganz besonders freut es uns, dass Louisa Malik im Labor, Nicolas Dahlke in der Fertigung und Janin Fischer im Vertriebsinnendienst ihren beruflichen Weg bei uns weiter fortsetzen werden“, so Ströher</w:t>
      </w:r>
      <w:r w:rsidR="006E6BF2">
        <w:t xml:space="preserve"> </w:t>
      </w:r>
      <w:r>
        <w:t xml:space="preserve">Geschäftsführer Dirk Hümmer. </w:t>
      </w:r>
    </w:p>
    <w:p w14:paraId="54435B8D" w14:textId="77777777" w:rsidR="00216EC8" w:rsidRDefault="00216EC8" w:rsidP="00216EC8">
      <w:pPr>
        <w:spacing w:line="276" w:lineRule="auto"/>
      </w:pPr>
      <w:r>
        <w:t xml:space="preserve"> </w:t>
      </w:r>
    </w:p>
    <w:p w14:paraId="371C10BB" w14:textId="77777777" w:rsidR="00216EC8" w:rsidRDefault="00216EC8" w:rsidP="00216EC8">
      <w:pPr>
        <w:spacing w:line="276" w:lineRule="auto"/>
      </w:pPr>
      <w:r>
        <w:t>„Die Berufsausbildung ist ein entscheidender Teil unserer strategischen Unternehmensentwicklung“, so Hümmer. Insbesondere aktuelle Themen wie Digitalisierung, Automatisierung, neue Fertigungsverfahren und Prozesse stellen kontinuierlich neue Anforderungen an das Wissen und Können der Mitarbeiterinnen und Mitarbeiter. „Eine abgeschlossene Berufsausbildung bildet daher die ideale Basis, diese Anforderungen zu meistern und die sich daraus ergebenden Chancen zu nutzen und mitzugestalten.“</w:t>
      </w:r>
    </w:p>
    <w:p w14:paraId="4ABAADF9" w14:textId="77777777" w:rsidR="00216EC8" w:rsidRDefault="00216EC8" w:rsidP="00216EC8">
      <w:pPr>
        <w:spacing w:line="276" w:lineRule="auto"/>
      </w:pPr>
      <w:r>
        <w:t xml:space="preserve"> </w:t>
      </w:r>
    </w:p>
    <w:p w14:paraId="76B113B4" w14:textId="77777777" w:rsidR="004D7E0E" w:rsidRDefault="00216EC8" w:rsidP="00216EC8">
      <w:pPr>
        <w:spacing w:line="276" w:lineRule="auto"/>
      </w:pPr>
      <w:r>
        <w:t>Vor allem kleinere und mittelständische Unternehmen tun sich bei der Rekrutierung qualifizierter Fachkräfte häufig schwer, und es zeigt sich immer wieder: Wer ausbildet, bereitet den Nachwuchs gezielt auf die Aufgaben im Unternehmen vor. Fachkräfte zu suchen, einzuarbeiten und zu qualifizieren ist darüber hinaus aufwändig und teuer. Unternehmen, die ausbilden, sparen in der Regel Zeit und Geld. Und sie lernen ihre Auszubildenden in zwei bis dreieinhalb Jahren sehr gut kennen; Fehlbesetzungen sind somit deutlich seltener als bei der Einstellung externer Fachkräfte. Darüber hinaus führt eine Ausbildung zu höherer Identifikation mit dem Unternehmen. Die jungen Nachwuchskräfte bringen frische Ideen und die Impulse einer neuen Generation mit ins Unternehmen.</w:t>
      </w:r>
    </w:p>
    <w:p w14:paraId="024DCFF7" w14:textId="77777777" w:rsidR="00216EC8" w:rsidRDefault="00216EC8" w:rsidP="00216EC8">
      <w:pPr>
        <w:spacing w:line="276" w:lineRule="auto"/>
        <w:rPr>
          <w:rFonts w:cs="Arial"/>
          <w:bCs/>
          <w:sz w:val="20"/>
        </w:rPr>
      </w:pPr>
    </w:p>
    <w:p w14:paraId="7E2FD5AC" w14:textId="77777777" w:rsidR="003B63D7" w:rsidRPr="00F610E4" w:rsidRDefault="003B63D7" w:rsidP="004D7E0E">
      <w:pPr>
        <w:spacing w:line="276" w:lineRule="auto"/>
        <w:rPr>
          <w:rFonts w:cs="Arial"/>
          <w:bCs/>
          <w:szCs w:val="22"/>
        </w:rPr>
      </w:pPr>
      <w:r w:rsidRPr="00F610E4">
        <w:rPr>
          <w:rFonts w:cs="Arial"/>
          <w:bCs/>
          <w:szCs w:val="22"/>
        </w:rPr>
        <w:t xml:space="preserve">Die Ströher Gruppe ist ein weltweit agierendes hessisches Keramik-Unternehmen, das am Standort Dillenburg auf die Produktion und den Vertrieb von ausdrucksstarken Fassadenklinkern und Fliesen spezialisiert ist. Als Tochter des Sto Konzerns ist Ströher einer der führenden deutschen Hersteller von stranggezogenen Klinkerriemchen für Fassaden </w:t>
      </w:r>
      <w:r w:rsidRPr="00F610E4">
        <w:rPr>
          <w:rFonts w:cs="Arial"/>
          <w:bCs/>
          <w:szCs w:val="22"/>
        </w:rPr>
        <w:lastRenderedPageBreak/>
        <w:t>und frostsicheren Outdoor-Fliesen für Terrassen und Balkone. Die Ströher Tochtergesellschaft Gepadi vermarktet neben der Ströher Marke „Ströher Living“ im Geschäftsfeld der Wohnkeramik Lifestyle-Fliesen aus Steingut und Feinsteinzeug für den Boden und die Wand.</w:t>
      </w:r>
    </w:p>
    <w:p w14:paraId="0C25285E" w14:textId="77777777" w:rsidR="004D7E0E" w:rsidRPr="004D7E0E" w:rsidRDefault="004D7E0E" w:rsidP="004D7E0E">
      <w:pPr>
        <w:spacing w:line="276" w:lineRule="auto"/>
        <w:rPr>
          <w:rFonts w:cs="Arial"/>
          <w:bCs/>
          <w:sz w:val="20"/>
        </w:rPr>
      </w:pPr>
    </w:p>
    <w:p w14:paraId="088A5287" w14:textId="77777777" w:rsidR="004D7E0E" w:rsidRPr="004D7E0E" w:rsidRDefault="004D7E0E" w:rsidP="004D7E0E">
      <w:pPr>
        <w:spacing w:line="276" w:lineRule="auto"/>
        <w:rPr>
          <w:rFonts w:cs="Lucida Sans Unicode"/>
          <w:sz w:val="20"/>
        </w:rPr>
      </w:pPr>
      <w:r w:rsidRPr="004D7E0E">
        <w:rPr>
          <w:rFonts w:cs="Lucida Sans Unicode"/>
          <w:sz w:val="20"/>
        </w:rPr>
        <w:t xml:space="preserve">Anschläge mit Leerzeichen: </w:t>
      </w:r>
      <w:r w:rsidR="003B63D7">
        <w:rPr>
          <w:rFonts w:cs="Lucida Sans Unicode"/>
          <w:sz w:val="20"/>
        </w:rPr>
        <w:t>3.</w:t>
      </w:r>
      <w:r w:rsidR="00216EC8">
        <w:rPr>
          <w:rFonts w:cs="Lucida Sans Unicode"/>
          <w:sz w:val="20"/>
        </w:rPr>
        <w:t>429</w:t>
      </w:r>
      <w:r w:rsidRPr="004D7E0E">
        <w:rPr>
          <w:rFonts w:cs="Lucida Sans Unicode"/>
          <w:sz w:val="20"/>
        </w:rPr>
        <w:br/>
      </w:r>
    </w:p>
    <w:p w14:paraId="3D8CB73F" w14:textId="77777777" w:rsidR="004D7E0E" w:rsidRPr="004D7E0E" w:rsidRDefault="004D7E0E" w:rsidP="004D7E0E">
      <w:pPr>
        <w:spacing w:line="276" w:lineRule="auto"/>
        <w:rPr>
          <w:rFonts w:cs="Lucida Sans Unicode"/>
          <w:sz w:val="20"/>
        </w:rPr>
      </w:pPr>
      <w:r w:rsidRPr="004D7E0E">
        <w:rPr>
          <w:rFonts w:cs="Lucida Sans Unicode"/>
          <w:sz w:val="20"/>
        </w:rPr>
        <w:t>Hinweis: Der Artikel ist ab sofort zur Veröffentlichung freigegeben. Abdruck kostenfrei. Belegexemplar an unten stehende Adresse erbeten.</w:t>
      </w:r>
    </w:p>
    <w:p w14:paraId="5A5EBA2F" w14:textId="77777777" w:rsidR="004D7E0E" w:rsidRPr="004D7E0E" w:rsidRDefault="004D7E0E" w:rsidP="004D7E0E">
      <w:pPr>
        <w:spacing w:line="276" w:lineRule="auto"/>
        <w:rPr>
          <w:rFonts w:cs="Lucida Sans Unicode"/>
          <w:sz w:val="20"/>
        </w:rPr>
      </w:pPr>
    </w:p>
    <w:p w14:paraId="7F199628" w14:textId="77777777" w:rsidR="004D7E0E" w:rsidRPr="004D7E0E" w:rsidRDefault="004D7E0E" w:rsidP="004D7E0E">
      <w:pPr>
        <w:spacing w:line="276" w:lineRule="auto"/>
        <w:rPr>
          <w:rFonts w:cs="Lucida Sans Unicode"/>
          <w:sz w:val="20"/>
        </w:rPr>
      </w:pPr>
    </w:p>
    <w:p w14:paraId="13A26AC1" w14:textId="77777777" w:rsidR="004D7E0E" w:rsidRPr="004D7E0E" w:rsidRDefault="004D7E0E" w:rsidP="004D7E0E">
      <w:pPr>
        <w:spacing w:line="276" w:lineRule="auto"/>
        <w:rPr>
          <w:rFonts w:cs="Lucida Sans Unicode"/>
          <w:sz w:val="20"/>
        </w:rPr>
      </w:pPr>
    </w:p>
    <w:p w14:paraId="58E62915" w14:textId="77777777" w:rsidR="004D7E0E" w:rsidRPr="004D7E0E" w:rsidRDefault="004D7E0E" w:rsidP="004D7E0E">
      <w:pPr>
        <w:spacing w:line="276" w:lineRule="auto"/>
        <w:rPr>
          <w:rFonts w:cs="Lucida Sans Unicode"/>
          <w:sz w:val="20"/>
        </w:rPr>
      </w:pPr>
      <w:r w:rsidRPr="004D7E0E">
        <w:rPr>
          <w:rFonts w:cs="Lucida Sans Unicode"/>
          <w:sz w:val="20"/>
        </w:rPr>
        <w:t>Ihr Kontakt</w:t>
      </w:r>
      <w:r>
        <w:rPr>
          <w:rFonts w:cs="Lucida Sans Unicode"/>
          <w:sz w:val="20"/>
        </w:rPr>
        <w:t xml:space="preserve"> für Rückfragen:</w:t>
      </w:r>
    </w:p>
    <w:p w14:paraId="10C2E299" w14:textId="77777777" w:rsidR="004D7E0E" w:rsidRPr="004D7E0E" w:rsidRDefault="004D7E0E" w:rsidP="004D7E0E">
      <w:pPr>
        <w:spacing w:line="276" w:lineRule="auto"/>
        <w:rPr>
          <w:rFonts w:cs="Lucida Sans Unicode"/>
          <w:sz w:val="20"/>
        </w:rPr>
      </w:pPr>
    </w:p>
    <w:p w14:paraId="1F7BC480" w14:textId="77777777" w:rsidR="004D7E0E" w:rsidRPr="004D7E0E" w:rsidRDefault="004D7E0E" w:rsidP="004D7E0E">
      <w:pPr>
        <w:spacing w:line="276" w:lineRule="auto"/>
        <w:rPr>
          <w:rFonts w:cs="Lucida Sans Unicode"/>
          <w:sz w:val="20"/>
        </w:rPr>
      </w:pPr>
      <w:r w:rsidRPr="004D7E0E">
        <w:rPr>
          <w:rFonts w:cs="Lucida Sans Unicode"/>
          <w:sz w:val="20"/>
        </w:rPr>
        <w:t>Ströher GmbH</w:t>
      </w:r>
    </w:p>
    <w:p w14:paraId="6A2E2FD3" w14:textId="77777777" w:rsidR="004D7E0E" w:rsidRPr="004D7E0E" w:rsidRDefault="004D7E0E" w:rsidP="004D7E0E">
      <w:pPr>
        <w:spacing w:line="276" w:lineRule="auto"/>
        <w:rPr>
          <w:rFonts w:cs="Lucida Sans Unicode"/>
          <w:sz w:val="20"/>
        </w:rPr>
      </w:pPr>
      <w:r w:rsidRPr="004D7E0E">
        <w:rPr>
          <w:rFonts w:cs="Lucida Sans Unicode"/>
          <w:sz w:val="20"/>
        </w:rPr>
        <w:t xml:space="preserve">René Skotarczyk </w:t>
      </w:r>
    </w:p>
    <w:p w14:paraId="08ED9CE1" w14:textId="77777777" w:rsidR="004D7E0E" w:rsidRPr="004D7E0E" w:rsidRDefault="004D7E0E" w:rsidP="004D7E0E">
      <w:pPr>
        <w:spacing w:line="276" w:lineRule="auto"/>
        <w:rPr>
          <w:rFonts w:cs="Lucida Sans Unicode"/>
          <w:sz w:val="20"/>
        </w:rPr>
      </w:pPr>
      <w:r w:rsidRPr="004D7E0E">
        <w:rPr>
          <w:rFonts w:cs="Lucida Sans Unicode"/>
          <w:sz w:val="20"/>
        </w:rPr>
        <w:t>Leiter Marketing, Unternehmenskommunikation &amp; Produktmanagement</w:t>
      </w:r>
    </w:p>
    <w:p w14:paraId="1EA81472" w14:textId="77777777" w:rsidR="004D7E0E" w:rsidRPr="004D7E0E" w:rsidRDefault="004D7E0E" w:rsidP="004D7E0E">
      <w:pPr>
        <w:spacing w:line="276" w:lineRule="auto"/>
        <w:rPr>
          <w:rFonts w:cs="Lucida Sans Unicode"/>
          <w:sz w:val="20"/>
        </w:rPr>
      </w:pPr>
      <w:r w:rsidRPr="004D7E0E">
        <w:rPr>
          <w:rFonts w:cs="Lucida Sans Unicode"/>
          <w:sz w:val="20"/>
        </w:rPr>
        <w:t>Ströherstraße 2–10</w:t>
      </w:r>
    </w:p>
    <w:p w14:paraId="31250F70" w14:textId="77777777" w:rsidR="004D7E0E" w:rsidRPr="004D7E0E" w:rsidRDefault="004D7E0E" w:rsidP="004D7E0E">
      <w:pPr>
        <w:spacing w:line="276" w:lineRule="auto"/>
        <w:rPr>
          <w:rFonts w:cs="Lucida Sans Unicode"/>
          <w:sz w:val="20"/>
        </w:rPr>
      </w:pPr>
      <w:r w:rsidRPr="004D7E0E">
        <w:rPr>
          <w:rFonts w:cs="Lucida Sans Unicode"/>
          <w:sz w:val="20"/>
        </w:rPr>
        <w:t>35683 Dillenburg</w:t>
      </w:r>
    </w:p>
    <w:p w14:paraId="75CE141A" w14:textId="77777777" w:rsidR="004D7E0E" w:rsidRPr="004D7E0E" w:rsidRDefault="004D7E0E" w:rsidP="004D7E0E">
      <w:pPr>
        <w:spacing w:line="276" w:lineRule="auto"/>
        <w:rPr>
          <w:rFonts w:cs="Lucida Sans Unicode"/>
          <w:sz w:val="20"/>
        </w:rPr>
      </w:pPr>
      <w:r w:rsidRPr="004D7E0E">
        <w:rPr>
          <w:rFonts w:cs="Lucida Sans Unicode"/>
          <w:sz w:val="20"/>
        </w:rPr>
        <w:t>Fon: +49 2771 391-315</w:t>
      </w:r>
    </w:p>
    <w:p w14:paraId="7DE6102B" w14:textId="77777777" w:rsidR="004D7E0E" w:rsidRPr="004D7E0E" w:rsidRDefault="00E72898" w:rsidP="004D7E0E">
      <w:pPr>
        <w:spacing w:line="276" w:lineRule="auto"/>
        <w:rPr>
          <w:rFonts w:cs="Lucida Sans Unicode"/>
          <w:sz w:val="20"/>
        </w:rPr>
      </w:pPr>
      <w:hyperlink r:id="rId10" w:history="1">
        <w:r w:rsidR="004D7E0E" w:rsidRPr="004D7E0E">
          <w:rPr>
            <w:rStyle w:val="Hyperlink"/>
            <w:rFonts w:ascii="Arial" w:hAnsi="Arial" w:cs="Lucida Sans Unicode"/>
            <w:sz w:val="20"/>
          </w:rPr>
          <w:t>rene.skotarczyk@stroeher.de</w:t>
        </w:r>
      </w:hyperlink>
    </w:p>
    <w:p w14:paraId="7E074305" w14:textId="77777777" w:rsidR="004D7E0E" w:rsidRPr="004D7E0E" w:rsidRDefault="004D7E0E" w:rsidP="004D7E0E">
      <w:pPr>
        <w:spacing w:line="276" w:lineRule="auto"/>
        <w:rPr>
          <w:rFonts w:cs="Arial"/>
          <w:sz w:val="20"/>
        </w:rPr>
      </w:pPr>
    </w:p>
    <w:sectPr w:rsidR="004D7E0E" w:rsidRPr="004D7E0E" w:rsidSect="00BD253A">
      <w:headerReference w:type="even" r:id="rId11"/>
      <w:headerReference w:type="default" r:id="rId12"/>
      <w:footerReference w:type="even" r:id="rId13"/>
      <w:footerReference w:type="default" r:id="rId14"/>
      <w:headerReference w:type="first" r:id="rId15"/>
      <w:footerReference w:type="first" r:id="rId16"/>
      <w:pgSz w:w="11907" w:h="16840" w:code="9"/>
      <w:pgMar w:top="3969" w:right="4536" w:bottom="2710" w:left="1134"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F034" w14:textId="77777777" w:rsidR="00614A74" w:rsidRDefault="00614A74">
      <w:r>
        <w:separator/>
      </w:r>
    </w:p>
    <w:p w14:paraId="66D6CE0F" w14:textId="77777777" w:rsidR="00614A74" w:rsidRDefault="00614A74"/>
  </w:endnote>
  <w:endnote w:type="continuationSeparator" w:id="0">
    <w:p w14:paraId="3799D26E" w14:textId="77777777" w:rsidR="00614A74" w:rsidRDefault="00614A74">
      <w:r>
        <w:continuationSeparator/>
      </w:r>
    </w:p>
    <w:p w14:paraId="232A9935" w14:textId="77777777" w:rsidR="00614A74" w:rsidRDefault="0061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Next Com">
    <w:altName w:val="Times New Roman"/>
    <w:charset w:val="00"/>
    <w:family w:val="auto"/>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48F6" w14:textId="77777777" w:rsidR="00216EC8" w:rsidRDefault="00216E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185AA" w14:textId="2BCB2ED1" w:rsidR="00156BD1" w:rsidRDefault="00E72898">
    <w:pPr>
      <w:pStyle w:val="Fuzeile"/>
    </w:pPr>
    <w:r>
      <w:rPr>
        <w:noProof/>
        <w:sz w:val="20"/>
      </w:rPr>
      <mc:AlternateContent>
        <mc:Choice Requires="wps">
          <w:drawing>
            <wp:anchor distT="0" distB="0" distL="114300" distR="114300" simplePos="0" relativeHeight="251669504" behindDoc="0" locked="0" layoutInCell="1" allowOverlap="1" wp14:anchorId="3898D896" wp14:editId="5E16CD34">
              <wp:simplePos x="0" y="0"/>
              <wp:positionH relativeFrom="page">
                <wp:posOffset>734060</wp:posOffset>
              </wp:positionH>
              <wp:positionV relativeFrom="page">
                <wp:posOffset>9592310</wp:posOffset>
              </wp:positionV>
              <wp:extent cx="6119495" cy="160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63DE" w14:textId="516B3A16" w:rsidR="00327722" w:rsidRPr="00197074" w:rsidRDefault="00327722" w:rsidP="00BD253A">
                          <w:pPr>
                            <w:pStyle w:val="Fuzeile"/>
                            <w:jc w:val="left"/>
                          </w:pPr>
                          <w:r>
                            <w:t xml:space="preserve">Seite </w:t>
                          </w:r>
                          <w:r w:rsidR="00A66B2E">
                            <w:fldChar w:fldCharType="begin"/>
                          </w:r>
                          <w:r>
                            <w:instrText xml:space="preserve"> PAGE </w:instrText>
                          </w:r>
                          <w:r w:rsidR="00A66B2E">
                            <w:fldChar w:fldCharType="separate"/>
                          </w:r>
                          <w:r w:rsidR="007700FB">
                            <w:rPr>
                              <w:noProof/>
                            </w:rPr>
                            <w:t>2</w:t>
                          </w:r>
                          <w:r w:rsidR="00A66B2E">
                            <w:fldChar w:fldCharType="end"/>
                          </w:r>
                          <w:r>
                            <w:t xml:space="preserve"> von </w:t>
                          </w:r>
                          <w:r w:rsidR="00A66B2E">
                            <w:fldChar w:fldCharType="begin"/>
                          </w:r>
                          <w:r w:rsidR="00F94C60">
                            <w:instrText xml:space="preserve"> NUMPAGES </w:instrText>
                          </w:r>
                          <w:r w:rsidR="00A66B2E">
                            <w:fldChar w:fldCharType="separate"/>
                          </w:r>
                          <w:r w:rsidR="007700FB">
                            <w:rPr>
                              <w:noProof/>
                            </w:rPr>
                            <w:t>3</w:t>
                          </w:r>
                          <w:r w:rsidR="00A66B2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8D896" id="_x0000_t202" coordsize="21600,21600" o:spt="202" path="m,l,21600r21600,l21600,xe">
              <v:stroke joinstyle="miter"/>
              <v:path gradientshapeok="t" o:connecttype="rect"/>
            </v:shapetype>
            <v:shape id="Text Box 2" o:spid="_x0000_s1026" type="#_x0000_t202" style="position:absolute;left:0;text-align:left;margin-left:57.8pt;margin-top:755.3pt;width:481.85pt;height:12.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" filled="f" stroked="f">
              <v:path arrowok="t"/>
              <v:textbox inset="0,0,0,0">
                <w:txbxContent>
                  <w:p w14:paraId="7B6363DE" w14:textId="516B3A16" w:rsidR="00327722" w:rsidRPr="00197074" w:rsidRDefault="00327722" w:rsidP="00BD253A">
                    <w:pPr>
                      <w:pStyle w:val="Fuzeile"/>
                      <w:jc w:val="left"/>
                    </w:pPr>
                    <w:r>
                      <w:t xml:space="preserve">Seite </w:t>
                    </w:r>
                    <w:r w:rsidR="00A66B2E">
                      <w:fldChar w:fldCharType="begin"/>
                    </w:r>
                    <w:r>
                      <w:instrText xml:space="preserve"> PAGE </w:instrText>
                    </w:r>
                    <w:r w:rsidR="00A66B2E">
                      <w:fldChar w:fldCharType="separate"/>
                    </w:r>
                    <w:r w:rsidR="007700FB">
                      <w:rPr>
                        <w:noProof/>
                      </w:rPr>
                      <w:t>2</w:t>
                    </w:r>
                    <w:r w:rsidR="00A66B2E">
                      <w:fldChar w:fldCharType="end"/>
                    </w:r>
                    <w:r>
                      <w:t xml:space="preserve"> von </w:t>
                    </w:r>
                    <w:r w:rsidR="00A66B2E">
                      <w:fldChar w:fldCharType="begin"/>
                    </w:r>
                    <w:r w:rsidR="00F94C60">
                      <w:instrText xml:space="preserve"> NUMPAGES </w:instrText>
                    </w:r>
                    <w:r w:rsidR="00A66B2E">
                      <w:fldChar w:fldCharType="separate"/>
                    </w:r>
                    <w:r w:rsidR="007700FB">
                      <w:rPr>
                        <w:noProof/>
                      </w:rPr>
                      <w:t>3</w:t>
                    </w:r>
                    <w:r w:rsidR="00A66B2E">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40AE2" w14:textId="58DC1650" w:rsidR="006705C9" w:rsidRPr="006737FD" w:rsidRDefault="00E72898" w:rsidP="006737FD">
    <w:pPr>
      <w:pStyle w:val="Fuzeile"/>
      <w:jc w:val="left"/>
    </w:pPr>
    <w:r>
      <w:rPr>
        <w:noProof/>
        <w:sz w:val="20"/>
      </w:rPr>
      <mc:AlternateContent>
        <mc:Choice Requires="wps">
          <w:drawing>
            <wp:anchor distT="0" distB="0" distL="114300" distR="114300" simplePos="0" relativeHeight="251681792" behindDoc="0" locked="0" layoutInCell="1" allowOverlap="1" wp14:anchorId="1B82EFE1" wp14:editId="3A5E908C">
              <wp:simplePos x="0" y="0"/>
              <wp:positionH relativeFrom="page">
                <wp:posOffset>738505</wp:posOffset>
              </wp:positionH>
              <wp:positionV relativeFrom="page">
                <wp:posOffset>9276080</wp:posOffset>
              </wp:positionV>
              <wp:extent cx="6119495"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B2AC" w14:textId="2C991DD8" w:rsidR="00156BD1" w:rsidRPr="00197074" w:rsidRDefault="00156BD1" w:rsidP="00BD253A">
                          <w:pPr>
                            <w:pStyle w:val="Fuzeile"/>
                            <w:jc w:val="left"/>
                          </w:pPr>
                          <w:r>
                            <w:t xml:space="preserve">Seite </w:t>
                          </w:r>
                          <w:r w:rsidR="00A66B2E">
                            <w:fldChar w:fldCharType="begin"/>
                          </w:r>
                          <w:r>
                            <w:instrText xml:space="preserve"> PAGE </w:instrText>
                          </w:r>
                          <w:r w:rsidR="00A66B2E">
                            <w:fldChar w:fldCharType="separate"/>
                          </w:r>
                          <w:r w:rsidR="007700FB">
                            <w:rPr>
                              <w:noProof/>
                            </w:rPr>
                            <w:t>1</w:t>
                          </w:r>
                          <w:r w:rsidR="00A66B2E">
                            <w:fldChar w:fldCharType="end"/>
                          </w:r>
                          <w:r>
                            <w:t xml:space="preserve"> von </w:t>
                          </w:r>
                          <w:r w:rsidR="00A66B2E">
                            <w:fldChar w:fldCharType="begin"/>
                          </w:r>
                          <w:r w:rsidR="00F94C60">
                            <w:instrText xml:space="preserve"> NUMPAGES </w:instrText>
                          </w:r>
                          <w:r w:rsidR="00A66B2E">
                            <w:fldChar w:fldCharType="separate"/>
                          </w:r>
                          <w:r w:rsidR="007700FB">
                            <w:rPr>
                              <w:noProof/>
                            </w:rPr>
                            <w:t>3</w:t>
                          </w:r>
                          <w:r w:rsidR="00A66B2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2EFE1" id="_x0000_t202" coordsize="21600,21600" o:spt="202" path="m,l,21600r21600,l21600,xe">
              <v:stroke joinstyle="miter"/>
              <v:path gradientshapeok="t" o:connecttype="rect"/>
            </v:shapetype>
            <v:shape id="Text Box 1" o:spid="_x0000_s1028" type="#_x0000_t202" style="position:absolute;margin-left:58.15pt;margin-top:730.4pt;width:481.85pt;height:12.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" filled="f" stroked="f">
              <v:path arrowok="t"/>
              <v:textbox inset="0,0,0,0">
                <w:txbxContent>
                  <w:p w14:paraId="12D4B2AC" w14:textId="2C991DD8" w:rsidR="00156BD1" w:rsidRPr="00197074" w:rsidRDefault="00156BD1" w:rsidP="00BD253A">
                    <w:pPr>
                      <w:pStyle w:val="Fuzeile"/>
                      <w:jc w:val="left"/>
                    </w:pPr>
                    <w:r>
                      <w:t xml:space="preserve">Seite </w:t>
                    </w:r>
                    <w:r w:rsidR="00A66B2E">
                      <w:fldChar w:fldCharType="begin"/>
                    </w:r>
                    <w:r>
                      <w:instrText xml:space="preserve"> PAGE </w:instrText>
                    </w:r>
                    <w:r w:rsidR="00A66B2E">
                      <w:fldChar w:fldCharType="separate"/>
                    </w:r>
                    <w:r w:rsidR="007700FB">
                      <w:rPr>
                        <w:noProof/>
                      </w:rPr>
                      <w:t>1</w:t>
                    </w:r>
                    <w:r w:rsidR="00A66B2E">
                      <w:fldChar w:fldCharType="end"/>
                    </w:r>
                    <w:r>
                      <w:t xml:space="preserve"> von </w:t>
                    </w:r>
                    <w:r w:rsidR="00A66B2E">
                      <w:fldChar w:fldCharType="begin"/>
                    </w:r>
                    <w:r w:rsidR="00F94C60">
                      <w:instrText xml:space="preserve"> NUMPAGES </w:instrText>
                    </w:r>
                    <w:r w:rsidR="00A66B2E">
                      <w:fldChar w:fldCharType="separate"/>
                    </w:r>
                    <w:r w:rsidR="007700FB">
                      <w:rPr>
                        <w:noProof/>
                      </w:rPr>
                      <w:t>3</w:t>
                    </w:r>
                    <w:r w:rsidR="00A66B2E">
                      <w:rPr>
                        <w:noProof/>
                      </w:rPr>
                      <w:fldChar w:fldCharType="end"/>
                    </w:r>
                  </w:p>
                </w:txbxContent>
              </v:textbox>
              <w10:wrap anchorx="page" anchory="page"/>
            </v:shape>
          </w:pict>
        </mc:Fallback>
      </mc:AlternateContent>
    </w:r>
    <w:r w:rsidR="00282111">
      <w:rPr>
        <w:noProof/>
      </w:rPr>
      <w:drawing>
        <wp:anchor distT="0" distB="0" distL="114300" distR="114300" simplePos="0" relativeHeight="251688960" behindDoc="1" locked="0" layoutInCell="1" allowOverlap="1" wp14:anchorId="09395BD0" wp14:editId="78840291">
          <wp:simplePos x="0" y="0"/>
          <wp:positionH relativeFrom="column">
            <wp:posOffset>-707492</wp:posOffset>
          </wp:positionH>
          <wp:positionV relativeFrom="paragraph">
            <wp:posOffset>-928384</wp:posOffset>
          </wp:positionV>
          <wp:extent cx="7564755" cy="1380684"/>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StröherGruppe.pdf"/>
                  <pic:cNvPicPr/>
                </pic:nvPicPr>
                <pic:blipFill rotWithShape="1">
                  <a:blip r:embed="rId1"/>
                  <a:srcRect t="84608" b="2494"/>
                  <a:stretch/>
                </pic:blipFill>
                <pic:spPr bwMode="auto">
                  <a:xfrm>
                    <a:off x="0" y="0"/>
                    <a:ext cx="7564755" cy="1380684"/>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C9950" w14:textId="77777777" w:rsidR="00614A74" w:rsidRDefault="00614A74">
      <w:r>
        <w:separator/>
      </w:r>
    </w:p>
    <w:p w14:paraId="3A4252CD" w14:textId="77777777" w:rsidR="00614A74" w:rsidRDefault="00614A74"/>
  </w:footnote>
  <w:footnote w:type="continuationSeparator" w:id="0">
    <w:p w14:paraId="53D93EDF" w14:textId="77777777" w:rsidR="00614A74" w:rsidRDefault="00614A74">
      <w:r>
        <w:continuationSeparator/>
      </w:r>
    </w:p>
    <w:p w14:paraId="504DDB2F" w14:textId="77777777" w:rsidR="00614A74" w:rsidRDefault="00614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4F774" w14:textId="77777777" w:rsidR="006705C9" w:rsidRDefault="00A66B2E">
    <w:pPr>
      <w:pStyle w:val="Kopfzeile"/>
      <w:framePr w:wrap="around" w:vAnchor="text" w:hAnchor="margin" w:xAlign="center" w:y="1"/>
      <w:rPr>
        <w:rStyle w:val="Seitenzahl"/>
      </w:rPr>
    </w:pPr>
    <w:r>
      <w:rPr>
        <w:rStyle w:val="Seitenzahl"/>
      </w:rPr>
      <w:fldChar w:fldCharType="begin"/>
    </w:r>
    <w:r w:rsidR="006705C9">
      <w:rPr>
        <w:rStyle w:val="Seitenzahl"/>
      </w:rPr>
      <w:instrText xml:space="preserve">PAGE  </w:instrText>
    </w:r>
    <w:r>
      <w:rPr>
        <w:rStyle w:val="Seitenzahl"/>
      </w:rPr>
      <w:fldChar w:fldCharType="separate"/>
    </w:r>
    <w:r w:rsidR="006705C9">
      <w:rPr>
        <w:rStyle w:val="Seitenzahl"/>
        <w:noProof/>
      </w:rPr>
      <w:t>1</w:t>
    </w:r>
    <w:r>
      <w:rPr>
        <w:rStyle w:val="Seitenzahl"/>
      </w:rPr>
      <w:fldChar w:fldCharType="end"/>
    </w:r>
  </w:p>
  <w:p w14:paraId="0295F0C4" w14:textId="77777777" w:rsidR="006705C9" w:rsidRDefault="006705C9">
    <w:pPr>
      <w:pStyle w:val="Kopfzeile"/>
    </w:pPr>
  </w:p>
  <w:p w14:paraId="4D423797" w14:textId="77777777" w:rsidR="001F3931" w:rsidRDefault="001F39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3CAD" w14:textId="77777777" w:rsidR="006705C9" w:rsidRPr="003E5130" w:rsidRDefault="00282111" w:rsidP="003E5130">
    <w:pPr>
      <w:pStyle w:val="Kopfzeile"/>
    </w:pPr>
    <w:r>
      <w:rPr>
        <w:noProof/>
      </w:rPr>
      <w:drawing>
        <wp:anchor distT="0" distB="0" distL="114300" distR="114300" simplePos="0" relativeHeight="251682816" behindDoc="1" locked="0" layoutInCell="1" allowOverlap="1" wp14:anchorId="760EA859" wp14:editId="2B5D6282">
          <wp:simplePos x="0" y="0"/>
          <wp:positionH relativeFrom="column">
            <wp:posOffset>-713416</wp:posOffset>
          </wp:positionH>
          <wp:positionV relativeFrom="paragraph">
            <wp:posOffset>-533711</wp:posOffset>
          </wp:positionV>
          <wp:extent cx="7564120" cy="1601869"/>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StröherGruppe.pdf"/>
                  <pic:cNvPicPr/>
                </pic:nvPicPr>
                <pic:blipFill rotWithShape="1">
                  <a:blip r:embed="rId1"/>
                  <a:srcRect b="85034"/>
                  <a:stretch/>
                </pic:blipFill>
                <pic:spPr bwMode="auto">
                  <a:xfrm>
                    <a:off x="0" y="0"/>
                    <a:ext cx="7565329" cy="160212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A00B" w14:textId="641534AE" w:rsidR="006705C9" w:rsidRDefault="00E72898">
    <w:pPr>
      <w:pStyle w:val="Kopfzeile"/>
      <w:jc w:val="right"/>
    </w:pPr>
    <w:r>
      <w:rPr>
        <w:noProof/>
        <w:sz w:val="20"/>
      </w:rPr>
      <mc:AlternateContent>
        <mc:Choice Requires="wps">
          <w:drawing>
            <wp:anchor distT="0" distB="0" distL="114300" distR="114300" simplePos="0" relativeHeight="251691008" behindDoc="0" locked="0" layoutInCell="1" allowOverlap="1" wp14:anchorId="5AB9D7A5" wp14:editId="7E10C2FC">
              <wp:simplePos x="0" y="0"/>
              <wp:positionH relativeFrom="leftMargin">
                <wp:posOffset>723265</wp:posOffset>
              </wp:positionH>
              <wp:positionV relativeFrom="margin">
                <wp:posOffset>-836930</wp:posOffset>
              </wp:positionV>
              <wp:extent cx="6250940" cy="245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896D" w14:textId="77777777" w:rsidR="004D7E0E" w:rsidRPr="004D7E0E" w:rsidRDefault="004D7E0E" w:rsidP="004D7E0E">
                          <w:pPr>
                            <w:pStyle w:val="berschrift3"/>
                            <w:tabs>
                              <w:tab w:val="left" w:pos="1276"/>
                            </w:tabs>
                            <w:rPr>
                              <w:b w:val="0"/>
                              <w:bCs w:val="0"/>
                              <w:spacing w:val="0"/>
                              <w:sz w:val="32"/>
                              <w:szCs w:val="32"/>
                            </w:rPr>
                          </w:pPr>
                          <w:r w:rsidRPr="004D7E0E">
                            <w:rPr>
                              <w:spacing w:val="0"/>
                              <w:sz w:val="32"/>
                              <w:szCs w:val="32"/>
                            </w:rPr>
                            <w:t>PRESSEINFORMATION</w:t>
                          </w:r>
                          <w:r w:rsidRPr="004D7E0E">
                            <w:rPr>
                              <w:spacing w:val="0"/>
                              <w:sz w:val="32"/>
                              <w:szCs w:val="32"/>
                            </w:rPr>
                            <w:tab/>
                          </w:r>
                          <w:r w:rsidRPr="004D7E0E">
                            <w:rPr>
                              <w:spacing w:val="0"/>
                              <w:sz w:val="32"/>
                              <w:szCs w:val="32"/>
                            </w:rPr>
                            <w:tab/>
                          </w:r>
                          <w:r w:rsidRPr="004D7E0E">
                            <w:rPr>
                              <w:spacing w:val="0"/>
                              <w:sz w:val="32"/>
                              <w:szCs w:val="32"/>
                            </w:rPr>
                            <w:tab/>
                          </w:r>
                          <w:r w:rsidRPr="004D7E0E">
                            <w:rPr>
                              <w:spacing w:val="0"/>
                              <w:sz w:val="32"/>
                              <w:szCs w:val="32"/>
                            </w:rPr>
                            <w:tab/>
                          </w:r>
                          <w:r w:rsidRPr="004D7E0E">
                            <w:rPr>
                              <w:spacing w:val="0"/>
                              <w:sz w:val="32"/>
                              <w:szCs w:val="3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9D7A5" id="_x0000_t202" coordsize="21600,21600" o:spt="202" path="m,l,21600r21600,l21600,xe">
              <v:stroke joinstyle="miter"/>
              <v:path gradientshapeok="t" o:connecttype="rect"/>
            </v:shapetype>
            <v:shape id="_x0000_s1027" type="#_x0000_t202" style="position:absolute;left:0;text-align:left;margin-left:56.95pt;margin-top:-65.9pt;width:492.2pt;height:19.35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" filled="f" stroked="f">
              <v:path arrowok="t"/>
              <v:textbox inset="0,0,0,0">
                <w:txbxContent>
                  <w:p w14:paraId="74A4896D" w14:textId="77777777" w:rsidR="004D7E0E" w:rsidRPr="004D7E0E" w:rsidRDefault="004D7E0E" w:rsidP="004D7E0E">
                    <w:pPr>
                      <w:pStyle w:val="berschrift3"/>
                      <w:tabs>
                        <w:tab w:val="left" w:pos="1276"/>
                      </w:tabs>
                      <w:rPr>
                        <w:b w:val="0"/>
                        <w:bCs w:val="0"/>
                        <w:spacing w:val="0"/>
                        <w:sz w:val="32"/>
                        <w:szCs w:val="32"/>
                      </w:rPr>
                    </w:pPr>
                    <w:r w:rsidRPr="004D7E0E">
                      <w:rPr>
                        <w:spacing w:val="0"/>
                        <w:sz w:val="32"/>
                        <w:szCs w:val="32"/>
                      </w:rPr>
                      <w:t>PRESSEINFORMATION</w:t>
                    </w:r>
                    <w:r w:rsidRPr="004D7E0E">
                      <w:rPr>
                        <w:spacing w:val="0"/>
                        <w:sz w:val="32"/>
                        <w:szCs w:val="32"/>
                      </w:rPr>
                      <w:tab/>
                    </w:r>
                    <w:r w:rsidRPr="004D7E0E">
                      <w:rPr>
                        <w:spacing w:val="0"/>
                        <w:sz w:val="32"/>
                        <w:szCs w:val="32"/>
                      </w:rPr>
                      <w:tab/>
                    </w:r>
                    <w:r w:rsidRPr="004D7E0E">
                      <w:rPr>
                        <w:spacing w:val="0"/>
                        <w:sz w:val="32"/>
                        <w:szCs w:val="32"/>
                      </w:rPr>
                      <w:tab/>
                    </w:r>
                    <w:r w:rsidRPr="004D7E0E">
                      <w:rPr>
                        <w:spacing w:val="0"/>
                        <w:sz w:val="32"/>
                        <w:szCs w:val="32"/>
                      </w:rPr>
                      <w:tab/>
                    </w:r>
                    <w:r w:rsidRPr="004D7E0E">
                      <w:rPr>
                        <w:spacing w:val="0"/>
                        <w:sz w:val="32"/>
                        <w:szCs w:val="32"/>
                      </w:rPr>
                      <w:tab/>
                    </w:r>
                  </w:p>
                </w:txbxContent>
              </v:textbox>
              <w10:wrap anchorx="margin" anchory="margin"/>
            </v:shape>
          </w:pict>
        </mc:Fallback>
      </mc:AlternateContent>
    </w:r>
    <w:r w:rsidR="00282111">
      <w:rPr>
        <w:noProof/>
      </w:rPr>
      <w:drawing>
        <wp:anchor distT="0" distB="0" distL="114300" distR="114300" simplePos="0" relativeHeight="251686912" behindDoc="1" locked="0" layoutInCell="1" allowOverlap="1" wp14:anchorId="2692B706" wp14:editId="6584321A">
          <wp:simplePos x="0" y="0"/>
          <wp:positionH relativeFrom="column">
            <wp:posOffset>-714514</wp:posOffset>
          </wp:positionH>
          <wp:positionV relativeFrom="paragraph">
            <wp:posOffset>-534809</wp:posOffset>
          </wp:positionV>
          <wp:extent cx="7564120" cy="1678258"/>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StröherGruppe.pdf"/>
                  <pic:cNvPicPr/>
                </pic:nvPicPr>
                <pic:blipFill rotWithShape="1">
                  <a:blip r:embed="rId1"/>
                  <a:srcRect b="84321"/>
                  <a:stretch/>
                </pic:blipFill>
                <pic:spPr bwMode="auto">
                  <a:xfrm>
                    <a:off x="0" y="0"/>
                    <a:ext cx="7564361" cy="1678311"/>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7D"/>
    <w:rsid w:val="00050C3E"/>
    <w:rsid w:val="000544E4"/>
    <w:rsid w:val="00070022"/>
    <w:rsid w:val="00082434"/>
    <w:rsid w:val="0008390E"/>
    <w:rsid w:val="00085B53"/>
    <w:rsid w:val="000966FE"/>
    <w:rsid w:val="0009722D"/>
    <w:rsid w:val="00097F46"/>
    <w:rsid w:val="000A6768"/>
    <w:rsid w:val="000C21BB"/>
    <w:rsid w:val="000D2EA6"/>
    <w:rsid w:val="000E4564"/>
    <w:rsid w:val="000E51C5"/>
    <w:rsid w:val="000E62DE"/>
    <w:rsid w:val="000E7096"/>
    <w:rsid w:val="00110601"/>
    <w:rsid w:val="0014796A"/>
    <w:rsid w:val="00156BD1"/>
    <w:rsid w:val="0016418F"/>
    <w:rsid w:val="00167A68"/>
    <w:rsid w:val="001752E3"/>
    <w:rsid w:val="00183053"/>
    <w:rsid w:val="001859AA"/>
    <w:rsid w:val="00195C9B"/>
    <w:rsid w:val="00197074"/>
    <w:rsid w:val="001A017C"/>
    <w:rsid w:val="001D3D40"/>
    <w:rsid w:val="001F3931"/>
    <w:rsid w:val="00200335"/>
    <w:rsid w:val="00201934"/>
    <w:rsid w:val="00216EC8"/>
    <w:rsid w:val="002362F8"/>
    <w:rsid w:val="00241239"/>
    <w:rsid w:val="00255459"/>
    <w:rsid w:val="00281138"/>
    <w:rsid w:val="00282111"/>
    <w:rsid w:val="00290CF5"/>
    <w:rsid w:val="00294004"/>
    <w:rsid w:val="002A42FB"/>
    <w:rsid w:val="002B216F"/>
    <w:rsid w:val="002B4C38"/>
    <w:rsid w:val="00327722"/>
    <w:rsid w:val="00370AC8"/>
    <w:rsid w:val="0037266F"/>
    <w:rsid w:val="003B63D7"/>
    <w:rsid w:val="003D5153"/>
    <w:rsid w:val="003D606E"/>
    <w:rsid w:val="003E5130"/>
    <w:rsid w:val="003E6A61"/>
    <w:rsid w:val="00423D7D"/>
    <w:rsid w:val="00427B5E"/>
    <w:rsid w:val="004324AB"/>
    <w:rsid w:val="00473259"/>
    <w:rsid w:val="004B29C2"/>
    <w:rsid w:val="004D7E0E"/>
    <w:rsid w:val="005071A5"/>
    <w:rsid w:val="00516B00"/>
    <w:rsid w:val="00540723"/>
    <w:rsid w:val="00564C00"/>
    <w:rsid w:val="00565144"/>
    <w:rsid w:val="00594C11"/>
    <w:rsid w:val="00594E9B"/>
    <w:rsid w:val="00595F17"/>
    <w:rsid w:val="005A0E17"/>
    <w:rsid w:val="005B12E4"/>
    <w:rsid w:val="005D0AD3"/>
    <w:rsid w:val="005E39ED"/>
    <w:rsid w:val="005F0204"/>
    <w:rsid w:val="00602AAF"/>
    <w:rsid w:val="00614A74"/>
    <w:rsid w:val="00651F81"/>
    <w:rsid w:val="006705C9"/>
    <w:rsid w:val="006737FD"/>
    <w:rsid w:val="006900A7"/>
    <w:rsid w:val="00695D54"/>
    <w:rsid w:val="006A21DF"/>
    <w:rsid w:val="006D1B84"/>
    <w:rsid w:val="006E6BF2"/>
    <w:rsid w:val="007700FB"/>
    <w:rsid w:val="00773D28"/>
    <w:rsid w:val="007818F0"/>
    <w:rsid w:val="00784387"/>
    <w:rsid w:val="00797778"/>
    <w:rsid w:val="007B43D6"/>
    <w:rsid w:val="007C7383"/>
    <w:rsid w:val="007E2DC5"/>
    <w:rsid w:val="0080393A"/>
    <w:rsid w:val="008255BD"/>
    <w:rsid w:val="00833CDC"/>
    <w:rsid w:val="00834339"/>
    <w:rsid w:val="00840B31"/>
    <w:rsid w:val="00860B78"/>
    <w:rsid w:val="008749B7"/>
    <w:rsid w:val="00880FFB"/>
    <w:rsid w:val="008C6B32"/>
    <w:rsid w:val="008F1748"/>
    <w:rsid w:val="009167D3"/>
    <w:rsid w:val="009463F1"/>
    <w:rsid w:val="00961CF1"/>
    <w:rsid w:val="0099012F"/>
    <w:rsid w:val="00996946"/>
    <w:rsid w:val="009A0BA4"/>
    <w:rsid w:val="009C4F81"/>
    <w:rsid w:val="009D1164"/>
    <w:rsid w:val="009F5565"/>
    <w:rsid w:val="00A24016"/>
    <w:rsid w:val="00A65553"/>
    <w:rsid w:val="00A66B2E"/>
    <w:rsid w:val="00A86A8F"/>
    <w:rsid w:val="00A95E38"/>
    <w:rsid w:val="00AB430A"/>
    <w:rsid w:val="00AB6280"/>
    <w:rsid w:val="00AC1847"/>
    <w:rsid w:val="00B02F90"/>
    <w:rsid w:val="00B26908"/>
    <w:rsid w:val="00B376D6"/>
    <w:rsid w:val="00B47CCF"/>
    <w:rsid w:val="00B50F3E"/>
    <w:rsid w:val="00B63E39"/>
    <w:rsid w:val="00B6620C"/>
    <w:rsid w:val="00B66794"/>
    <w:rsid w:val="00B669B8"/>
    <w:rsid w:val="00B873FB"/>
    <w:rsid w:val="00B9147F"/>
    <w:rsid w:val="00B94A59"/>
    <w:rsid w:val="00BD253A"/>
    <w:rsid w:val="00BE20A2"/>
    <w:rsid w:val="00BE5FF0"/>
    <w:rsid w:val="00C03A95"/>
    <w:rsid w:val="00C05312"/>
    <w:rsid w:val="00C05878"/>
    <w:rsid w:val="00C2012C"/>
    <w:rsid w:val="00C25951"/>
    <w:rsid w:val="00C272C2"/>
    <w:rsid w:val="00C43C59"/>
    <w:rsid w:val="00C526B8"/>
    <w:rsid w:val="00C9671B"/>
    <w:rsid w:val="00C97012"/>
    <w:rsid w:val="00CA7B3D"/>
    <w:rsid w:val="00CD6369"/>
    <w:rsid w:val="00CE4E1F"/>
    <w:rsid w:val="00CE7C50"/>
    <w:rsid w:val="00D8047A"/>
    <w:rsid w:val="00D911A4"/>
    <w:rsid w:val="00DA78C0"/>
    <w:rsid w:val="00DC7132"/>
    <w:rsid w:val="00E1570D"/>
    <w:rsid w:val="00E22F54"/>
    <w:rsid w:val="00E369FB"/>
    <w:rsid w:val="00E44B97"/>
    <w:rsid w:val="00E55C21"/>
    <w:rsid w:val="00E55ED5"/>
    <w:rsid w:val="00E60BBE"/>
    <w:rsid w:val="00E63A4C"/>
    <w:rsid w:val="00E72898"/>
    <w:rsid w:val="00E92ED1"/>
    <w:rsid w:val="00EB7F04"/>
    <w:rsid w:val="00EC4A15"/>
    <w:rsid w:val="00ED572E"/>
    <w:rsid w:val="00EF1BD6"/>
    <w:rsid w:val="00EF7465"/>
    <w:rsid w:val="00F03DC7"/>
    <w:rsid w:val="00F15D29"/>
    <w:rsid w:val="00F25149"/>
    <w:rsid w:val="00F3335B"/>
    <w:rsid w:val="00F610E4"/>
    <w:rsid w:val="00F645A3"/>
    <w:rsid w:val="00F84A57"/>
    <w:rsid w:val="00F938D1"/>
    <w:rsid w:val="00F94C60"/>
    <w:rsid w:val="00F95A75"/>
    <w:rsid w:val="00FC48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1"/>
    <o:shapelayout v:ext="edit">
      <o:idmap v:ext="edit" data="1"/>
    </o:shapelayout>
  </w:shapeDefaults>
  <w:decimalSymbol w:val=","/>
  <w:listSeparator w:val=";"/>
  <w14:docId w14:val="4164C8B7"/>
  <w15:docId w15:val="{A47B3D27-304D-488B-9073-A42E0D50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E5130"/>
    <w:pPr>
      <w:spacing w:line="280" w:lineRule="exact"/>
    </w:pPr>
    <w:rPr>
      <w:rFonts w:ascii="Arial" w:hAnsi="Arial"/>
      <w:sz w:val="22"/>
    </w:rPr>
  </w:style>
  <w:style w:type="paragraph" w:styleId="berschrift1">
    <w:name w:val="heading 1"/>
    <w:basedOn w:val="Standard"/>
    <w:next w:val="Standard"/>
    <w:qFormat/>
    <w:rsid w:val="008C6B32"/>
    <w:pPr>
      <w:keepNext/>
      <w:spacing w:line="240" w:lineRule="atLeast"/>
      <w:jc w:val="both"/>
      <w:outlineLvl w:val="0"/>
    </w:pPr>
    <w:rPr>
      <w:b/>
    </w:rPr>
  </w:style>
  <w:style w:type="paragraph" w:styleId="berschrift2">
    <w:name w:val="heading 2"/>
    <w:basedOn w:val="Standard"/>
    <w:next w:val="Standard"/>
    <w:qFormat/>
    <w:rsid w:val="008C6B32"/>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autoRedefine/>
    <w:rsid w:val="00327722"/>
    <w:pPr>
      <w:tabs>
        <w:tab w:val="left" w:pos="1134"/>
        <w:tab w:val="center" w:pos="4819"/>
        <w:tab w:val="right" w:pos="9071"/>
      </w:tabs>
      <w:spacing w:line="200" w:lineRule="exact"/>
      <w:jc w:val="center"/>
    </w:pPr>
    <w:rPr>
      <w:sz w:val="13"/>
      <w:szCs w:val="13"/>
    </w:rPr>
  </w:style>
  <w:style w:type="paragraph" w:styleId="Kopfzeile">
    <w:name w:val="header"/>
    <w:basedOn w:val="Standard"/>
    <w:rsid w:val="003E5130"/>
    <w:pPr>
      <w:tabs>
        <w:tab w:val="center" w:pos="4819"/>
        <w:tab w:val="right" w:pos="9071"/>
      </w:tabs>
      <w:spacing w:line="200" w:lineRule="exact"/>
    </w:pPr>
    <w:rPr>
      <w:sz w:val="13"/>
      <w:szCs w:val="12"/>
    </w:rPr>
  </w:style>
  <w:style w:type="character" w:styleId="Seitenzahl">
    <w:name w:val="page number"/>
    <w:basedOn w:val="Absatz-Standardschriftart"/>
    <w:rsid w:val="00784387"/>
    <w:rPr>
      <w:rFonts w:ascii="Arial" w:hAnsi="Arial"/>
      <w:sz w:val="13"/>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8C6B32"/>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szCs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327722"/>
    <w:rPr>
      <w:rFonts w:ascii="Arial" w:hAnsi="Arial"/>
      <w:sz w:val="13"/>
      <w:szCs w:val="13"/>
    </w:rPr>
  </w:style>
  <w:style w:type="paragraph" w:customStyle="1" w:styleId="EinfAbs">
    <w:name w:val="[Einf. Abs.]"/>
    <w:basedOn w:val="Standard"/>
    <w:uiPriority w:val="99"/>
    <w:rsid w:val="003E5130"/>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NichtaufgelsteErwhnung1">
    <w:name w:val="Nicht aufgelöste Erwähnung1"/>
    <w:basedOn w:val="Absatz-Standardschriftart"/>
    <w:uiPriority w:val="99"/>
    <w:semiHidden/>
    <w:unhideWhenUsed/>
    <w:rsid w:val="009A0BA4"/>
    <w:rPr>
      <w:color w:val="605E5C"/>
      <w:shd w:val="clear" w:color="auto" w:fill="E1DFDD"/>
    </w:rPr>
  </w:style>
  <w:style w:type="paragraph" w:styleId="berarbeitung">
    <w:name w:val="Revision"/>
    <w:hidden/>
    <w:uiPriority w:val="99"/>
    <w:semiHidden/>
    <w:rsid w:val="00DA78C0"/>
    <w:rPr>
      <w:rFonts w:ascii="Arial" w:hAnsi="Arial"/>
      <w:sz w:val="22"/>
    </w:rPr>
  </w:style>
  <w:style w:type="character" w:styleId="Kommentarzeichen">
    <w:name w:val="annotation reference"/>
    <w:basedOn w:val="Absatz-Standardschriftart"/>
    <w:semiHidden/>
    <w:unhideWhenUsed/>
    <w:rsid w:val="00E63A4C"/>
    <w:rPr>
      <w:sz w:val="16"/>
      <w:szCs w:val="16"/>
    </w:rPr>
  </w:style>
  <w:style w:type="paragraph" w:styleId="Kommentarthema">
    <w:name w:val="annotation subject"/>
    <w:basedOn w:val="Kommentartext"/>
    <w:next w:val="Kommentartext"/>
    <w:link w:val="KommentarthemaZchn"/>
    <w:semiHidden/>
    <w:unhideWhenUsed/>
    <w:rsid w:val="00E63A4C"/>
    <w:pPr>
      <w:spacing w:line="240" w:lineRule="auto"/>
    </w:pPr>
    <w:rPr>
      <w:b/>
      <w:bCs/>
    </w:rPr>
  </w:style>
  <w:style w:type="character" w:customStyle="1" w:styleId="KommentartextZchn">
    <w:name w:val="Kommentartext Zchn"/>
    <w:basedOn w:val="Absatz-Standardschriftart"/>
    <w:link w:val="Kommentartext"/>
    <w:semiHidden/>
    <w:rsid w:val="00E63A4C"/>
    <w:rPr>
      <w:rFonts w:ascii="Arial" w:hAnsi="Arial"/>
    </w:rPr>
  </w:style>
  <w:style w:type="character" w:customStyle="1" w:styleId="KommentarthemaZchn">
    <w:name w:val="Kommentarthema Zchn"/>
    <w:basedOn w:val="KommentartextZchn"/>
    <w:link w:val="Kommentarthema"/>
    <w:rsid w:val="00E63A4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0938">
      <w:bodyDiv w:val="1"/>
      <w:marLeft w:val="0"/>
      <w:marRight w:val="0"/>
      <w:marTop w:val="0"/>
      <w:marBottom w:val="0"/>
      <w:divBdr>
        <w:top w:val="none" w:sz="0" w:space="0" w:color="auto"/>
        <w:left w:val="none" w:sz="0" w:space="0" w:color="auto"/>
        <w:bottom w:val="none" w:sz="0" w:space="0" w:color="auto"/>
        <w:right w:val="none" w:sz="0" w:space="0" w:color="auto"/>
      </w:divBdr>
    </w:div>
    <w:div w:id="1006830420">
      <w:bodyDiv w:val="1"/>
      <w:marLeft w:val="0"/>
      <w:marRight w:val="0"/>
      <w:marTop w:val="0"/>
      <w:marBottom w:val="0"/>
      <w:divBdr>
        <w:top w:val="none" w:sz="0" w:space="0" w:color="auto"/>
        <w:left w:val="none" w:sz="0" w:space="0" w:color="auto"/>
        <w:bottom w:val="none" w:sz="0" w:space="0" w:color="auto"/>
        <w:right w:val="none" w:sz="0" w:space="0" w:color="auto"/>
      </w:divBdr>
    </w:div>
    <w:div w:id="1130829412">
      <w:bodyDiv w:val="1"/>
      <w:marLeft w:val="0"/>
      <w:marRight w:val="0"/>
      <w:marTop w:val="0"/>
      <w:marBottom w:val="0"/>
      <w:divBdr>
        <w:top w:val="none" w:sz="0" w:space="0" w:color="auto"/>
        <w:left w:val="none" w:sz="0" w:space="0" w:color="auto"/>
        <w:bottom w:val="none" w:sz="0" w:space="0" w:color="auto"/>
        <w:right w:val="none" w:sz="0" w:space="0" w:color="auto"/>
      </w:divBdr>
    </w:div>
    <w:div w:id="1968776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ne.skotarczyk@stroeher.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FEF71EF269E8418368F021C0F69E04" ma:contentTypeVersion="10" ma:contentTypeDescription="Ein neues Dokument erstellen." ma:contentTypeScope="" ma:versionID="49350284a6aa9a7d53d2be8ff9eadf74">
  <xsd:schema xmlns:xsd="http://www.w3.org/2001/XMLSchema" xmlns:xs="http://www.w3.org/2001/XMLSchema" xmlns:p="http://schemas.microsoft.com/office/2006/metadata/properties" xmlns:ns2="bc6e9df1-5d51-4b14-9898-c64fd04e57a9" targetNamespace="http://schemas.microsoft.com/office/2006/metadata/properties" ma:root="true" ma:fieldsID="3b623b1acbb1e84fe6d4914f01950e86" ns2:_="">
    <xsd:import namespace="bc6e9df1-5d51-4b14-9898-c64fd04e5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e9df1-5d51-4b14-9898-c64fd04e5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D2CA0-46DF-4FC9-881F-8B25A14E2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e9df1-5d51-4b14-9898-c64fd04e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1D89A-5E04-422E-A34A-1360D2D6C3DD}">
  <ds:schemaRefs>
    <ds:schemaRef ds:uri="http://schemas.microsoft.com/sharepoint/v3/contenttype/forms"/>
  </ds:schemaRefs>
</ds:datastoreItem>
</file>

<file path=customXml/itemProps3.xml><?xml version="1.0" encoding="utf-8"?>
<ds:datastoreItem xmlns:ds="http://schemas.openxmlformats.org/officeDocument/2006/customXml" ds:itemID="{EFA3EB8F-9FAC-4E20-8576-DABBD48CB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3369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str_stroeher_briefbogen_stroeher_gmbh_de_gl_20170620</vt:lpstr>
    </vt:vector>
  </TitlesOfParts>
  <Company>Ströher GmbH</Company>
  <LinksUpToDate>false</LinksUpToDate>
  <CharactersWithSpaces>3896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str_stroeher_briefbogen_stroeher_gmbh_de_gl_20170620</dc:title>
  <dc:creator>René Skotarczyk</dc:creator>
  <cp:lastModifiedBy>Rene Skotarczyk</cp:lastModifiedBy>
  <cp:revision>2</cp:revision>
  <cp:lastPrinted>2021-03-16T07:21:00Z</cp:lastPrinted>
  <dcterms:created xsi:type="dcterms:W3CDTF">2021-07-15T14:23:00Z</dcterms:created>
  <dcterms:modified xsi:type="dcterms:W3CDTF">2021-07-15T14:23:00Z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8cad6c-9ab5-4995-adbc-1936d45cc877_Enabled">
    <vt:lpwstr>true</vt:lpwstr>
  </property>
  <property fmtid="{D5CDD505-2E9C-101B-9397-08002B2CF9AE}" pid="3" name="MSIP_Label_0d8cad6c-9ab5-4995-adbc-1936d45cc877_SetDate">
    <vt:lpwstr>2020-12-11T10:50:31Z</vt:lpwstr>
  </property>
  <property fmtid="{D5CDD505-2E9C-101B-9397-08002B2CF9AE}" pid="4" name="MSIP_Label_0d8cad6c-9ab5-4995-adbc-1936d45cc877_Method">
    <vt:lpwstr>Standard</vt:lpwstr>
  </property>
  <property fmtid="{D5CDD505-2E9C-101B-9397-08002B2CF9AE}" pid="5" name="MSIP_Label_0d8cad6c-9ab5-4995-adbc-1936d45cc877_Name">
    <vt:lpwstr>0d8cad6c-9ab5-4995-adbc-1936d45cc877</vt:lpwstr>
  </property>
  <property fmtid="{D5CDD505-2E9C-101B-9397-08002B2CF9AE}" pid="6" name="MSIP_Label_0d8cad6c-9ab5-4995-adbc-1936d45cc877_SiteId">
    <vt:lpwstr>9f6513af-b5bf-4193-ba55-a22f3f083010</vt:lpwstr>
  </property>
  <property fmtid="{D5CDD505-2E9C-101B-9397-08002B2CF9AE}" pid="7" name="MSIP_Label_0d8cad6c-9ab5-4995-adbc-1936d45cc877_ActionId">
    <vt:lpwstr>934b3fd0-996e-499c-a0d1-7df77742f3e7</vt:lpwstr>
  </property>
  <property fmtid="{D5CDD505-2E9C-101B-9397-08002B2CF9AE}" pid="8" name="MSIP_Label_0d8cad6c-9ab5-4995-adbc-1936d45cc877_ContentBits">
    <vt:lpwstr>0</vt:lpwstr>
  </property>
  <property fmtid="{D5CDD505-2E9C-101B-9397-08002B2CF9AE}" pid="9" name="ContentTypeId">
    <vt:lpwstr>0x01010051FEF71EF269E8418368F021C0F69E04</vt:lpwstr>
  </property>
</Properties>
</file>